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BCD" w:rsidRPr="004031EF" w:rsidRDefault="004031EF" w:rsidP="004031E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31E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6F6F6"/>
        </w:rPr>
        <w:t>Дарындылық</w:t>
      </w:r>
      <w:proofErr w:type="spellEnd"/>
      <w:r w:rsidRPr="004031E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6F6F6"/>
        </w:rPr>
        <w:t>ұғымының</w:t>
      </w:r>
      <w:proofErr w:type="spellEnd"/>
      <w:r w:rsidRPr="004031E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6F6F6"/>
        </w:rPr>
        <w:t>психо-педагогикалық</w:t>
      </w:r>
      <w:proofErr w:type="spellEnd"/>
      <w:r w:rsidRPr="004031E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6F6F6"/>
        </w:rPr>
        <w:t>негіздері</w:t>
      </w:r>
      <w:proofErr w:type="spellEnd"/>
      <w:r w:rsidRPr="004031EF">
        <w:rPr>
          <w:rFonts w:ascii="Times New Roman" w:hAnsi="Times New Roman" w:cs="Times New Roman"/>
          <w:b/>
          <w:color w:val="333333"/>
          <w:sz w:val="24"/>
          <w:szCs w:val="24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       </w:t>
      </w:r>
      <w:bookmarkStart w:id="0" w:name="_GoBack"/>
      <w:bookmarkEnd w:id="0"/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Дарындылық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 —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адам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бойындағы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тума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қасиет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деп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есептеледі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 Адам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қабілеттілігінің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жан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жақтылығы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дарындылық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терминінің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көп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мағыналылығын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білдіреді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Сондықтан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адам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дарындылығының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қасиетін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кешенді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зерттеу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бүгінгі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күннің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талабы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Ерте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дәуірдегі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грек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философтары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(Платон, Сократ)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дарындылықты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құдай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берген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қабілет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ретінде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қарастырды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[1,2].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Антикалық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кезеңде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адам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психикасы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оның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дарындылық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қасиеттері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танып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білуге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ұғынуға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өте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қиын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мәселелердің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бірі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болғандықтан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жекелеген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адамдардың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ерекше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қасиеттері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мен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қабілеттіліктің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болу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құдіреті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күшті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құдайдың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жаратқаны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деп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есептеген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 Платон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өзінің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керемет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туындыларын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жаратушының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бір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құдіретінен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 —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деп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түсінді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 Ал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шындығында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ол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оның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өзінің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өнерлілігі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мен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білімінен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еді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Біздің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қазіргі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тілмен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айтқанда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ол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кез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келгеннің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бойына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біте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бермейтін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дарындылық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Ғылымның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қайта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өрлеу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дәуірінде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дарындылық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табиғатын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танып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білу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мәселесімен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Европалық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ғалымдар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айналысты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Соның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ішінде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испандық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дәрігер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Хуан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Уарте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өз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зерттеулерін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түйіндей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келе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елдің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болашағы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үшін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Испан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империясының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қайта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өрлеуінің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болашағы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мемлекеттік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қызметке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аса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дарынды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азаматтарды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тарту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деп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есептеді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Оның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зерттеулерінің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негізгі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мақсаты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адамдардың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жеке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басындағы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қабілеттілікті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анықтай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отырып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болашақта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кәсіби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маман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таңдауда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ескеру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болып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табылады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 Орта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ғасырдағы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Европалықтардың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пікірінше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егер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адамдар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бірдей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жағдайда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өмір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сүрсе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олардың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ақыл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естері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бірдей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болар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еді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дегенге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тірелді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 Джон Локк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өзінің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«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Адамның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ақыл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-ой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тәжірибесі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»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атты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философиялық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еңбегінде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мынадай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пікір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айтады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: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адамда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туа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біткен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ой-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пікірлер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болмайды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олар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тәжірибе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негізінде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пайда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болады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;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адамның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сәби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кезіндегі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ақыл-ойы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«Таза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тақтай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»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секілді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;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сезімде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жоқ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нәрсе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ақыл-ойда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да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болуы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мүмкін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емес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[3].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Неміс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классикалық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философтары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(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Э.Кант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пен Гегель)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дарындылық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түсінігінің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ерекшелігін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зерттеу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осыған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дейінгі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қиялшылдығы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басым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философиялық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ұғымдарды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жетілдіріп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адамның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дарындылығын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дамыту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және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әрекеттік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сипатын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сезінуге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мүмкіндік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береді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[4,5].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Балалардың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дарындылығының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педагогикалық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мәселесін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түсінудің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бастауы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 — Я. А. Коменский, И. Г. Песталоцци, А.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Дистервег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Дж.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Дьюи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К. Д. Ушинский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секілді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көрнекті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педагогтардың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еңбектерінде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қаланған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Олар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өздерінің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еңбектерінде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балалардың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жеке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ақыл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-ой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ерекшеліктеріне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сондай-ақ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оқушылардың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ерекше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қабілеттерін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дамыту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қажеттілігіне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аса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көңіл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бөлді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 ХIХ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ғасырда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қазақ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халық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ағартушылары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да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халықты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сауаттандыру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жеке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тұлғаның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қабілетін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дарындылықты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дамыту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мәселелерін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көтере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бастады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Ағартушы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Ы.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Алтынсарин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: «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Табиғи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ақыл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өзін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қоршағанды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ғана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құшағына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ала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алса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оны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дамытып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өзі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көрмегенді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де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танып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білуге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мүмкіндік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жасайтын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тек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қана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өркениетке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жетелейтін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озық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білім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», —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дейді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[6].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Қазақ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ағартушылары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дарындылықтың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туа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бітетін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қасиет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екенін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мойындай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отырып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адам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қабілеттілігінің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дамуына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білім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мен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тәрбиенің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еңбектің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қоршаған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ортаның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зор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ықпалының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бар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екенін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айтады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 Абай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Құнанбаев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адамды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қоршаған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орта —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табиғаттың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бір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бөлігі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дей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келе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lastRenderedPageBreak/>
        <w:t>табиғаттың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адам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баласына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берген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керемет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сыйы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 —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туылғаннан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бастап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білуге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түсінуге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деген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ұмтылысы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деп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есептейді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Бірақ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бала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өсе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келе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осы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қасиетті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біртіндеп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жоғалта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береді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Ұлы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ойшыл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адамның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ойы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мен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санасы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еңбектің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іс-әрекеті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кезінде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қалыптасады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деп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тұжырымдайды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: “Кей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қасиет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туа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бітеді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ал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кейбірі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еңбек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арқылы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қалыптасады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” [7].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Дарындылық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теориясының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негізі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Ресей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педагогтары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мен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психологтарының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еңбектерінде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жақсы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көрініс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тапқан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. Л. Выготский, Б. Г. Ананьев, В. А. 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Крутецкий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Н.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Лейтес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В.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Тепловтың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психо-педагогикалық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тұжырымдары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дарындылыққа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интегралдық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жеке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тәрбиесі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ретінде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жүйелі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көзқарас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тууына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негіз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болды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адам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қабілеттілігінің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құрылымдық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бөліктерін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анықтауға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мүмкіндік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берді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Соңғы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10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жыл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ішінде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дарындылық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жайлы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мынадай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тұжырымдамалық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ережелер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әзірленген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: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яғни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интеллектуалдық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дарындылық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феноменіне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жасқа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сай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келу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тұжырымдамасы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(Н. С. 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Лейтес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);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дарындылыққа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жақындап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келу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адамның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шығармашылық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қабілетінің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көрінісі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секілді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(А. М. Матюшкин, В. С. Юркевич),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дарындылықтың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динамикалық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теориясы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(Ю. Д. Бабаева, Н. А. 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Дарханов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М. А. Холодная),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адамның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экопсихологиялық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даму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шеңберінде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дарындылық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дамуына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экопсихологиялық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келу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(В. В. Панов).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Осылайша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психикалық-педагогикалық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әдебиеттерді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теориялық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талдау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балалардың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дарындылығын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зерттеудің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негізгі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бағыттарын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анықтауға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мүмкіндік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берді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Мектеп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оқушыларының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дарындылығын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дамыту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мәселесі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тек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оқушылардың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интеллектуалдық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және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шығармашылық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қабілеттерін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дамытуға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жекелей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жақындап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келу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ұстанымында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қарастырылды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Сондықтан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дарынды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оқушының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теориялық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үлгісінің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жоқтығын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және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осы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сәтте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дарындылықтың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нақты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анықтамасының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болмауын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айта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кету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керек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Соған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сәйкес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С. В. Кузнецова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төмендегідей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анықтама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береді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: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оқушы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дарындылығы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 — осы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білімді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кез-келген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жағдайға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қолдана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алатын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білімнің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кеңдігі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жас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ерекшелігіне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сәйкес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жоғары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белсенділігі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психикалық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процестерінің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дамуының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жоғары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деңгейлігі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дұрыс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ой-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түйіндерге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сүйене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отырып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жұмысты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жемісті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орындауды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қамтамасыз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ететін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психикалық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қасиеттерінің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жиынтығы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[8]. Н.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Ожеговтың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сөздігінде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дарындылық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«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табиғаттан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»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берілетін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ерекше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қабілет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деп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түсіндіріледі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. «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Дарындылық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тұжырымдамалары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»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атты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психологтар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дайындаған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құжатта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«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Дарынды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бала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дегеніміз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 —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айрықша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жетістіктермен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ерекшеленетін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және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іс-әрекет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барысында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сондай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жетістіктерге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ұмтылатын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баланы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айтамыз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», —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делінген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Педагогикалық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энциклопедияда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бұған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келесі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түсінік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беріледі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: «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Дарындылық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» —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бұл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адамның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белгілі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іс-әрекет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аумағында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ерекше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табыстарға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жетуге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көмектесетін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қабілет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дамуының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жоғары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деңгейі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. «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Дарындылық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»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түсінігі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«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қабілет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»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түсінігіне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өте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жақын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Дарын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дегеніміз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адам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бойында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негізінен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ана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сүтімен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ана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тегімен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даритын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құбылыс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екенін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өмір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тәжірибелері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дәлелдеп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отыр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Ғылымда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қоғам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орта,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мектепте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тәрбие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нәтижесінде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дарынды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анықтауға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оны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дамытуға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мүмкіндік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бар.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Дарын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 —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адамның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белгілі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бір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дүниеге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психологиялық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қабілеттілігі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 Осы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қабілетті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дер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кезінде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анықтап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оны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одан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әрі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дамыта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білу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қажет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Жалпы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адам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баласы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lastRenderedPageBreak/>
        <w:t>табиғатында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қабілетсіз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болмайды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Біреулердің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қабілеті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жоғары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екінші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біреулердің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қабілеті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орташа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төмен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болады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Өз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қабілетіне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сай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маман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иелері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өмірде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көздеген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мақсаттарына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қол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жеткізе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алады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Сонымен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дарын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деген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не?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Дарынды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балалар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қандай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?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Дарынды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балалар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әр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түрлі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бір-біріне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ұқсамайды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Дарынды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баланы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байқамау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мүмкін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емес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көпшіліктің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ортасында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ол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өзінің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іс-әрекетімен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бейімділігімен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қабілеттілігімен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бірден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көзге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түседі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Дарынды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балаларды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қалай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тануға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болады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?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Белгілі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зерттеуші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Н. С. 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Лейтес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қабілетті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балалардың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3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категориясын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анықтап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берді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Бірінші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категория — ой-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өріс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қабілеті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ерте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жастан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байқалған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оқушылар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Екінші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категория —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жеке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бір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іс-әрекет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түрі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мен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белгілі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бір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мектептегі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ғылым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түріне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қабілеттілігімен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көзге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түскен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оқушылар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Үшінші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категория —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дарындылық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күш-қажырымен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ерекшеленетін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оқушылар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. Ой-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өріс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қабілетімен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ерте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жастан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көзге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түскен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оқушыларға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мектептегі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оқу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кезіндегі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қарқындылық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тән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Кейбіреулерінің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ақыл-ойы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табанды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түрде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дамиды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да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өз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қатарластарын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басып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озады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Олардың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ақыл-ойының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кемеңгерлігі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сонша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 —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оларды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байқамау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мүмкін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емес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 Бала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дарындылығының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байқалмайтын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жағдайлары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да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кездеседі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Кейде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тіпті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баланың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есейген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шағында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сирек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кездесетін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қабілеттері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көрініс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тауып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жатады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Балалардың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бойында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белгілі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бір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қабілеттердің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жарқын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көрінісі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ой-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өріс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деңгейінің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жалпы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дамуымен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ғылымның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өнердің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арнайы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бір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саласына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бейімделуімен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сипатталады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Үшінші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категорияға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жататын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оқушылар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жалпы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дамуы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жағынан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өз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қатарластарының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алдына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шықпайды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бірақ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ақыл-ойының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өзіндік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ерекшелігімен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өзгешеленеді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Дарынды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бала —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оқушы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бойында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бұл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қасиеттердің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бірде-бірі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әсіресе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дүниетанымдық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көзқарасы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қалыптасып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үлгермейді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Сондықтан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оқушының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дарындылық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қасиеті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барынша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орнықсыз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қасиет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Оның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басқа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түрге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енуі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немесе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сөніп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қалуы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көзқарастың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өзгеруіне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байланысты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кез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келген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сәтте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орын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алуы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мүмкін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Көбіне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«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Дарынды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оқушы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 —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бұл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жақсы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оқитын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оқушы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»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деген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пікір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қалыптасқан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Белгілі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ағылшын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психологі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П.Торренстің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зерттеулері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бұл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пікірдің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мұғалімдер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арасында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да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жиі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кездесетінін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анықтады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Оларға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оқуда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қиыншылық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туғызбайтын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тәртіпті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ұйымшыл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білімді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тұрақты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ұғымтал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өз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ойын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нақты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және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түсінікті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жеткізе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алатын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оқушылар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көбірек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ұнайды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 Ал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қисынсыз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сұрақтар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қоятын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өз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жұмысымен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ғана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айналысатын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тәуелсіз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көбіне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түсініспеушілік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туғызатын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қияли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әр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нәрсеге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көзқарасы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бөлек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оқушылар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ұнамайды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П.Торренстің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зерттеуі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нақ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осы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қасиеттер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оқушының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шығармашылық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дарындылығын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көрсететінін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және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оның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нашар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оқитын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оқушылардың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арасында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да аз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емес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екендігін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айқындаған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Сондықтан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мұғалімдер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осы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зерттеудің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нәтижесін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есте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ұстағандары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жөн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Дарындылықтың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танылуына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байланысты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екі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көзқарас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бар: 1)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барлық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бала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дарынды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болып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табылады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; 2)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дарынды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балалар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өте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сирек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кездеседі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Бұл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мәселе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туралы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педагогтар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мен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психологтар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мынадай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тұжырым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жасайды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: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потенциалды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дарындылық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іс-әрекеттің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бірнеше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түрімен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айналысатын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балаларға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тән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ондай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балалар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аз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емес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Дарындылық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жайлы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айтылған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пікірлер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өзіндік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ерекшеліктеріне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қарамастан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бұл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феноменнің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lastRenderedPageBreak/>
        <w:t>негізінде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адамға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іс-әрекеттің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бір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немесе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бірнеше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түрінде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жоғары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нәтижеге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жетуге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мүмкіндік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беретін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қабілеттер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жатыр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Сонымен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дарынды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бала —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бұл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болашақта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жаңа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технологияларды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шығарушы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әділ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саясаткер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сенімді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медик,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шебер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музыкант,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қайталанбас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суретші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бұл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еркіндікті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сүйетін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жауапты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рухы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биік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адам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бұл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 —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ұлттық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құндылық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Менің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өз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ойым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 —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дарындылық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балаға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қаннан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беріледі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Барлығына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бірдей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емес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Қазақта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мынадай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сөз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бар —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қанына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тартқан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қанында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бар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қасиет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 —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дегенді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атам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қазақ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бекер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айтпаған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Қажет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болса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бұл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сөздердің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өзін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философиялық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тұрғыдан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зерттеуді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қажет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етеді</w:t>
      </w:r>
      <w:proofErr w:type="spellEnd"/>
      <w:r w:rsidRPr="004031E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.             </w:t>
      </w:r>
      <w:r w:rsidRPr="004031E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031EF">
        <w:rPr>
          <w:rFonts w:ascii="Times New Roman" w:hAnsi="Times New Roman" w:cs="Times New Roman"/>
          <w:color w:val="333333"/>
          <w:sz w:val="28"/>
          <w:szCs w:val="28"/>
        </w:rPr>
        <w:br/>
      </w:r>
    </w:p>
    <w:sectPr w:rsidR="00DA2BCD" w:rsidRPr="00403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1EF"/>
    <w:rsid w:val="004031EF"/>
    <w:rsid w:val="00F0739A"/>
    <w:rsid w:val="00F4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F2F242-CCCF-4829-B579-190E829D9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1382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2024-09-24T03:26:00Z</dcterms:created>
  <dcterms:modified xsi:type="dcterms:W3CDTF">2024-09-24T03:28:00Z</dcterms:modified>
</cp:coreProperties>
</file>